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03" w:rsidRPr="00C07C03" w:rsidRDefault="00C07C03" w:rsidP="00C07C03">
      <w:pPr>
        <w:spacing w:before="75" w:after="75" w:line="240" w:lineRule="auto"/>
        <w:jc w:val="center"/>
        <w:textAlignment w:val="top"/>
        <w:outlineLvl w:val="0"/>
        <w:rPr>
          <w:rFonts w:ascii="MyriadPro-Regular" w:eastAsia="Times New Roman" w:hAnsi="MyriadPro-Regular" w:cs="Times New Roman"/>
          <w:b/>
          <w:bCs/>
          <w:caps/>
          <w:color w:val="333333"/>
          <w:kern w:val="36"/>
          <w:sz w:val="33"/>
          <w:szCs w:val="33"/>
          <w:lang w:eastAsia="ru-RU"/>
        </w:rPr>
      </w:pPr>
      <w:r w:rsidRPr="00C07C03">
        <w:rPr>
          <w:rFonts w:ascii="MyriadPro-Regular" w:eastAsia="Times New Roman" w:hAnsi="MyriadPro-Regular" w:cs="Times New Roman"/>
          <w:b/>
          <w:bCs/>
          <w:caps/>
          <w:color w:val="333333"/>
          <w:kern w:val="36"/>
          <w:sz w:val="33"/>
          <w:szCs w:val="33"/>
          <w:lang w:eastAsia="ru-RU"/>
        </w:rPr>
        <w:t>ПОЛОЖЕНИЕ О РЕВИЗИОННОЙ КОМИССИИ ПРОФСОЮЗНОЙ ОРГАНИЗАЦИИ</w:t>
      </w:r>
    </w:p>
    <w:p w:rsidR="00C07C03" w:rsidRPr="00C07C03" w:rsidRDefault="00C07C03" w:rsidP="00C07C03">
      <w:pPr>
        <w:spacing w:after="0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Центральный комитет профсоюза работников образования и науки </w:t>
      </w:r>
      <w:proofErr w:type="spellStart"/>
      <w:r w:rsidRPr="00C07C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Кыргызской</w:t>
      </w:r>
      <w:proofErr w:type="spellEnd"/>
      <w:r w:rsidRPr="00C07C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Республики</w:t>
      </w:r>
    </w:p>
    <w:p w:rsidR="00C07C03" w:rsidRPr="00C07C03" w:rsidRDefault="00C07C03" w:rsidP="00C07C03">
      <w:pPr>
        <w:spacing w:after="0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07C03" w:rsidRPr="00C07C03" w:rsidRDefault="00C07C03" w:rsidP="00C07C03">
      <w:pPr>
        <w:spacing w:after="0" w:line="240" w:lineRule="auto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</w:t>
      </w: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C07C03" w:rsidRPr="00C07C03" w:rsidRDefault="00C07C03" w:rsidP="00C07C03">
      <w:pPr>
        <w:spacing w:after="0" w:line="240" w:lineRule="auto"/>
        <w:ind w:firstLine="623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       Постановлением I пленума</w:t>
      </w:r>
    </w:p>
    <w:p w:rsidR="00C07C03" w:rsidRPr="00C07C03" w:rsidRDefault="00C07C03" w:rsidP="00C07C03">
      <w:pPr>
        <w:spacing w:after="0" w:line="240" w:lineRule="auto"/>
        <w:ind w:firstLine="623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ЦКП профсоюза работников</w:t>
      </w:r>
    </w:p>
    <w:p w:rsidR="00C07C03" w:rsidRPr="00C07C03" w:rsidRDefault="00C07C03" w:rsidP="00C07C03">
      <w:pPr>
        <w:spacing w:after="75" w:line="240" w:lineRule="auto"/>
        <w:ind w:firstLine="623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      образования и науки КР</w:t>
      </w:r>
    </w:p>
    <w:p w:rsidR="00C07C03" w:rsidRPr="00C07C03" w:rsidRDefault="00C07C03" w:rsidP="00C07C03">
      <w:pPr>
        <w:spacing w:after="0" w:line="240" w:lineRule="auto"/>
        <w:ind w:firstLine="623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 </w:t>
      </w:r>
      <w:r w:rsidRPr="00C07C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</w:t>
      </w:r>
      <w:proofErr w:type="gramEnd"/>
      <w:r w:rsidRPr="00C07C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сентября </w:t>
      </w: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2015г. № </w:t>
      </w:r>
      <w:r w:rsidRPr="00C07C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1/4</w:t>
      </w:r>
    </w:p>
    <w:p w:rsidR="00C07C03" w:rsidRPr="00C07C03" w:rsidRDefault="00C07C03" w:rsidP="00C07C03">
      <w:pPr>
        <w:spacing w:after="75" w:line="240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7C03" w:rsidRPr="00C07C03" w:rsidRDefault="00C07C03" w:rsidP="00C07C03">
      <w:pPr>
        <w:spacing w:after="75" w:line="375" w:lineRule="atLeast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ky-KG" w:eastAsia="ru-RU"/>
        </w:rPr>
        <w:t xml:space="preserve">                          </w:t>
      </w: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</w:t>
      </w:r>
      <w:bookmarkStart w:id="0" w:name="_GoBack"/>
      <w:r w:rsidRPr="00C07C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C07C03" w:rsidRPr="00C07C03" w:rsidRDefault="00C07C03" w:rsidP="00C07C03">
      <w:pPr>
        <w:spacing w:after="0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ревизионной комиссии профсоюзной организации</w:t>
      </w:r>
    </w:p>
    <w:bookmarkEnd w:id="0"/>
    <w:p w:rsidR="00C07C03" w:rsidRPr="00C07C03" w:rsidRDefault="00C07C03" w:rsidP="00C07C03">
      <w:pPr>
        <w:spacing w:after="0" w:line="375" w:lineRule="atLeast"/>
        <w:ind w:firstLine="45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07C03" w:rsidRPr="00C07C03" w:rsidRDefault="00C07C03" w:rsidP="00C07C03">
      <w:pPr>
        <w:spacing w:after="0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I. </w:t>
      </w:r>
      <w:proofErr w:type="gramStart"/>
      <w:r w:rsidRPr="00C07C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ОБЩИЕ  ПОЛОЖЕНИЯ</w:t>
      </w:r>
      <w:proofErr w:type="gramEnd"/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Ревизионная комиссия профсоюзной организации - это самостоятельный</w:t>
      </w: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орган, избираемый одновременно с соответствующим комитетом профсоюза</w:t>
      </w: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собрании, конференции, съезде на срок полномочий профсоюзного</w:t>
      </w: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органа. В своей деятельности ревизионная комиссия подотчетна только избравшему ее органу.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 Ревизионная комиссия профсоюзной организации осуществляет контроль за соблюдением Устава профсоюза работников образования и науки КР и финансово-хозяйственной деятельности профсоюзных организаций, рассмотрением предложений, заявлений и жалоб трудящихся, соблюдением при этом принципов социальной справедливости, гласности и демократии. </w:t>
      </w:r>
    </w:p>
    <w:p w:rsidR="00C07C03" w:rsidRPr="00C07C03" w:rsidRDefault="00C07C03" w:rsidP="00C07C03">
      <w:pPr>
        <w:spacing w:after="0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3.В своей работе ревизионная комиссия профсоюзной организации   руководствуется Уставом профсоюза работников образования и науки </w:t>
      </w:r>
      <w:r w:rsidRPr="00C07C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 </w:t>
      </w: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настоящим Положением.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4.Ревизионная комиссия республиканской организации </w:t>
      </w:r>
      <w:proofErr w:type="gramStart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профсоюза  избирается</w:t>
      </w:r>
      <w:proofErr w:type="gramEnd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одновременно с соответствующим комитетом на съезде на тот же срок и тем же порядком, что и профсоюзный орган и отчитывается в своей  деятельности на съезде.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5.Количественный состав ревизионной комиссии устанавливается съездом,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конференцией, собранием.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6.Председатель ревизионной комиссии первичной, территориальной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(областной, районной, городской) организации Профсоюза и Профсоюза      избирается на заседаниях соответствующих ревизионных комиссий.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7. Член ревизионной комиссии не может одновременно являться членом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выборного коллегиального постоянно действующего руководящего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органа организации Профсоюза (пленума, президиума, профкома).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8.Члены ревизионной комиссии присутствуют на пленумах, а </w:t>
      </w:r>
      <w:proofErr w:type="gramStart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председатели  ревизионных</w:t>
      </w:r>
      <w:proofErr w:type="gramEnd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комиссий на заседаниях президиумов соответствующих профсоюзных органов или заседаниях профкомов.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9.Вопрос о выводе членов ревизионной комиссии из ее состава решается в порядке, предусмотренном Уставом профсоюза работников образования и науки КР (п.50).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10.Ревизионная комиссия работает согласно своему плану, составленному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 на год и согласованному с соответствующим профсоюзным органом. </w:t>
      </w:r>
    </w:p>
    <w:p w:rsidR="00C07C03" w:rsidRPr="00C07C03" w:rsidRDefault="00C07C03" w:rsidP="00C07C03">
      <w:pPr>
        <w:spacing w:after="0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11.Ревизионная комиссия вышестоящего органа Профсоюза имеет право контроля за деятельностью любого нижестоящего органа или организации. Она же осуществляет методическое руководство деятельностью ревизионных </w:t>
      </w:r>
      <w:proofErr w:type="gramStart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комиссий </w:t>
      </w:r>
      <w:r w:rsidRPr="00C07C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членских</w:t>
      </w:r>
      <w:proofErr w:type="gramEnd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профсоюзных организаций.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12.Центральный комитет профсоюза оказывает ревизионным комиссиям методическую и практическую помощь, организует обучение председателей и членов комиссий, обеспечивает их постановлениями, инструкциями и другими материалами.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7C03" w:rsidRPr="00C07C03" w:rsidRDefault="00C07C03" w:rsidP="00C07C03">
      <w:pPr>
        <w:spacing w:after="0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07C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II.  </w:t>
      </w:r>
      <w:proofErr w:type="gramStart"/>
      <w:r w:rsidRPr="00C07C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СОДЕРЖАНИЕ  РАБОТЫ</w:t>
      </w:r>
      <w:proofErr w:type="gramEnd"/>
      <w:r w:rsidRPr="00C07C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РЕВИЗИОННОЙ  КОМИССИИ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Ревизионная комиссия проверяет: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исполнение профсоюзного бюджета: полноту и своевременность уплаты членских взносов, поступлений средств из других источников, если таковые имеются, предусмотренных по смете, утвержденной профсоюзным собранием. Законность и целесообразность расходов на культурно-массовую и оздоровительную работу, на оказание помощи членам профсоюза и премирование профсоюзного актива, содержание платного аппарата и другие расходы; сохранность денежных средств и материальных ценностей и их использование;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 исполнение бюджета социального </w:t>
      </w:r>
      <w:proofErr w:type="gramStart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страхования:  поступления</w:t>
      </w:r>
      <w:proofErr w:type="gramEnd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путевки и другие доходы; правильность оформления и выплаты пособий по больничным листам и на погребение; учет, распределение, выдачу и использование путевок;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правильность ведения бухгалтерского учета и достоверность отчетности по средствам профсоюзного бюджета и путевкам;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состояние контрольно-ревизионной работы и деятельности профсоюзного органа по руководству и оказанию методической и практической помощи ревизионным комиссиям профсоюзных организаций, находящихся на </w:t>
      </w:r>
      <w:proofErr w:type="spellStart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профобслуживании</w:t>
      </w:r>
      <w:proofErr w:type="spellEnd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профоргана;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   ведение делопроизводства, соблюдение порядка приема в профсоюз и учета членов профсоюза, своевременность и правильность </w:t>
      </w:r>
      <w:proofErr w:type="spellStart"/>
      <w:proofErr w:type="gramStart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ассмотрениязаявлений</w:t>
      </w:r>
      <w:proofErr w:type="spellEnd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жалоб</w:t>
      </w:r>
      <w:proofErr w:type="gramEnd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трудящихся, выполнение критических замечаний и предложений, высказанных на собраниях, конференциях, пленумах и съездах. </w:t>
      </w:r>
    </w:p>
    <w:p w:rsidR="00C07C03" w:rsidRPr="00C07C03" w:rsidRDefault="00C07C03" w:rsidP="00C07C03">
      <w:pPr>
        <w:spacing w:after="0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      Ревизионная комиссия проводит ревизии и проверки финансово-   хозяйственной деятельности</w:t>
      </w:r>
      <w:r w:rsidRPr="00C07C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профсоюзного органа, подведомственных</w:t>
      </w:r>
      <w:r w:rsidRPr="00C07C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детских оздоровительных центров, санаториев-профилакториев.</w:t>
      </w:r>
    </w:p>
    <w:p w:rsidR="00C07C03" w:rsidRPr="00C07C03" w:rsidRDefault="00C07C03" w:rsidP="00C07C03">
      <w:pPr>
        <w:spacing w:after="0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III. ПРАВА И ОБЯЗАННОСТИ РЕВИЗИОННОЙ КОМИССИИ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Ревизионная комиссия имеет право: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требовать при проведении ревизии или проверки предъявления подлинных бухгалтерских, финансовых и других необходимых документов;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 проверять фактическое наличие денежных средств и материальных         ценностей у материально-ответственных лиц и обеспечение их сохранности;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 получать в кредитных учреждениях данные о наличии средств на текущем счете, объяснения работников ревизуемого органа по вскрытым фактам финансовых нарушений, хищений и недостач, запрашивать справки по </w:t>
      </w:r>
      <w:proofErr w:type="gramStart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расчетам  ревизуемого</w:t>
      </w:r>
      <w:proofErr w:type="gramEnd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органа;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-   привлекать к проведению ревизий и проверок профсоюзный актив, </w:t>
      </w:r>
      <w:proofErr w:type="gramStart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  также</w:t>
      </w:r>
      <w:proofErr w:type="gramEnd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 аппарата соответствующего профсоюзного органа.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16. Ревизионная комиссия обязана: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качественно проводить ревизии и проверки, разрабатывать и вносить в ревизуемый орган предложения по устранению вскрытых нарушений и недостатков, контролировать ход их выполнения;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при выявлении фактов растрат, хищений, недостач денежных средств и материальных ценностей требовать от профкома принятия мер по возмещению причиненного ущерба; </w:t>
      </w:r>
    </w:p>
    <w:p w:rsidR="00C07C03" w:rsidRDefault="00C07C03" w:rsidP="00C07C03">
      <w:pPr>
        <w:spacing w:after="0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оперативно предавать гласности результаты проведенных ревизий и проверок, отчитываться на конференциях, собраниях, </w:t>
      </w:r>
      <w:r w:rsidRPr="00C07C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пленумах</w:t>
      </w: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своей работе.</w:t>
      </w:r>
    </w:p>
    <w:p w:rsidR="00C07C03" w:rsidRPr="00C07C03" w:rsidRDefault="00C07C03" w:rsidP="00C07C03">
      <w:pPr>
        <w:spacing w:after="0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7C03" w:rsidRPr="00C07C03" w:rsidRDefault="00C07C03" w:rsidP="00C07C03">
      <w:pPr>
        <w:spacing w:after="0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IV.  </w:t>
      </w:r>
      <w:proofErr w:type="gramStart"/>
      <w:r w:rsidRPr="00C07C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ПОРЯДОК  РАБОТЫ</w:t>
      </w:r>
      <w:proofErr w:type="gramEnd"/>
      <w:r w:rsidRPr="00C07C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РЕВИЗИОННОЙ  КОМИССИИ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17.Ревизионная комиссия работает по своему </w:t>
      </w:r>
      <w:proofErr w:type="gramStart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утвержденному  годовому</w:t>
      </w:r>
      <w:proofErr w:type="gramEnd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плану, один экземпляр которого передается в соответствующий профсоюзный комитет для сведения. В необходимых случаях комиссия проводит внеплановые ревизии и проверки.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18.Ревизии проводятся также перед отчетно-выборными собраниями, конференциями и съездами, а также при смене председателя профсоюзной организации для передачи дел и средств вновь избранному председателю профсоюзной организации, о чем составляется акт передачи и приема дел согласно номенклатуре дел, утвержденной профсоюзным органом.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19.Материалы ревизии и проверки оформляются соответственно актом и справкой и хранятся не менее пяти лет.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20.Предложения ревизионной комиссии являются для образовательного органа обязательными и подлежат исполнению в установленные комиссией сроки.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21.Профсоюзный орган на заседании с участием ревизионной комиссии обязан рассмотреть в месячный срок материалы ревизии (проверки), принять меры по устранению выявленных ревизией нарушений. </w:t>
      </w:r>
    </w:p>
    <w:p w:rsidR="00C07C03" w:rsidRPr="00C07C03" w:rsidRDefault="00C07C03" w:rsidP="00C07C03">
      <w:pPr>
        <w:spacing w:after="0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22.Расходы ревизионной комиссии, связанные с выездными проверками, оплачиваются соответствующим</w:t>
      </w:r>
      <w:r w:rsidRPr="00C07C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профсоюзным органом по мере представления всех необходимых документов.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23.Разногласия между ревизионной комиссией и выборным коллегиальным органом организации Профсоюза рассматриваются и разрешаются собранием (конференцией) или выборным коллегиальным   органом вышестоящей организации Профсоюза.</w:t>
      </w:r>
      <w:r w:rsidRPr="00C07C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07C03" w:rsidRPr="00C07C03" w:rsidRDefault="00C07C03" w:rsidP="00C07C03">
      <w:pPr>
        <w:spacing w:after="75" w:line="276" w:lineRule="auto"/>
        <w:ind w:firstLine="4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24. В случае невыполнения организацией </w:t>
      </w:r>
      <w:proofErr w:type="gramStart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Профсоюза  отчислений</w:t>
      </w:r>
      <w:proofErr w:type="gramEnd"/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членских профсоюзных взносов в полном разме</w:t>
      </w: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 в течение более чем трех месяцев вышестоящая ревизионная комиссия Профсоюза  проводит анализ ее финансовой деятельности и вносит предложения в со</w:t>
      </w: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ответствующие выборные коллегиальные профсоюзные органы.</w:t>
      </w:r>
    </w:p>
    <w:p w:rsidR="001973E2" w:rsidRDefault="00C07C03" w:rsidP="00C07C03">
      <w:pPr>
        <w:spacing w:after="75" w:line="276" w:lineRule="auto"/>
        <w:ind w:firstLine="450"/>
        <w:jc w:val="both"/>
        <w:textAlignment w:val="top"/>
      </w:pPr>
      <w:r w:rsidRPr="00C07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25.За активную работу и высокое качество ревизий и проверок члены ревизионной комиссии в установленном порядке могут быть поощрены профсоюзным органом.</w:t>
      </w:r>
    </w:p>
    <w:sectPr w:rsidR="0019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03"/>
    <w:rsid w:val="001973E2"/>
    <w:rsid w:val="00C0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88DA"/>
  <w15:chartTrackingRefBased/>
  <w15:docId w15:val="{EE0DAB3E-A8CC-45A5-A33F-2284695C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стол</dc:creator>
  <cp:keywords/>
  <dc:description/>
  <cp:lastModifiedBy>Рабочий стол</cp:lastModifiedBy>
  <cp:revision>1</cp:revision>
  <dcterms:created xsi:type="dcterms:W3CDTF">2022-04-09T10:10:00Z</dcterms:created>
  <dcterms:modified xsi:type="dcterms:W3CDTF">2022-04-09T10:15:00Z</dcterms:modified>
</cp:coreProperties>
</file>